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F1" w:rsidRDefault="003121F1" w:rsidP="003121F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3121F1" w:rsidRDefault="003121F1" w:rsidP="003121F1">
      <w:pPr>
        <w:spacing w:after="0" w:line="240" w:lineRule="auto"/>
        <w:ind w:left="3055" w:right="-20"/>
        <w:rPr>
          <w:rFonts w:ascii="Arial" w:eastAsia="Arial" w:hAnsi="Arial" w:cs="Arial"/>
          <w:b/>
          <w:bCs/>
          <w:color w:val="A6A6A6"/>
          <w:sz w:val="20"/>
          <w:szCs w:val="20"/>
        </w:rPr>
      </w:pPr>
      <w:r>
        <w:rPr>
          <w:rFonts w:ascii="Arial" w:hAnsi="Arial"/>
          <w:b/>
          <w:bCs/>
          <w:color w:val="A6A6A6"/>
          <w:sz w:val="20"/>
          <w:szCs w:val="20"/>
        </w:rPr>
        <w:t>Berlín, 7</w:t>
      </w:r>
      <w:r>
        <w:rPr>
          <w:rFonts w:ascii="Arial" w:hAnsi="Arial"/>
          <w:b/>
          <w:bCs/>
          <w:color w:val="A6A6A6"/>
          <w:sz w:val="13"/>
          <w:szCs w:val="13"/>
        </w:rPr>
        <w:t xml:space="preserve">. </w:t>
      </w:r>
      <w:r>
        <w:rPr>
          <w:rFonts w:ascii="Arial" w:hAnsi="Arial"/>
          <w:b/>
          <w:bCs/>
          <w:color w:val="A6A6A6"/>
          <w:sz w:val="20"/>
          <w:szCs w:val="20"/>
        </w:rPr>
        <w:t>a 8</w:t>
      </w:r>
      <w:r>
        <w:rPr>
          <w:rFonts w:ascii="Arial" w:hAnsi="Arial"/>
          <w:b/>
          <w:bCs/>
          <w:color w:val="A6A6A6"/>
          <w:sz w:val="13"/>
          <w:szCs w:val="13"/>
        </w:rPr>
        <w:t xml:space="preserve">. </w:t>
      </w:r>
      <w:r>
        <w:rPr>
          <w:rFonts w:ascii="Arial" w:hAnsi="Arial"/>
          <w:b/>
          <w:bCs/>
          <w:color w:val="A6A6A6"/>
          <w:sz w:val="20"/>
          <w:szCs w:val="20"/>
        </w:rPr>
        <w:t>mája 2019</w:t>
      </w:r>
    </w:p>
    <w:p w:rsidR="003121F1" w:rsidRDefault="003121F1" w:rsidP="003121F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121F1" w:rsidRDefault="003121F1" w:rsidP="003121F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121F1" w:rsidRDefault="003121F1" w:rsidP="003121F1">
      <w:pPr>
        <w:spacing w:after="0" w:line="160" w:lineRule="exact"/>
        <w:rPr>
          <w:rFonts w:ascii="Arial" w:eastAsia="Arial" w:hAnsi="Arial" w:cs="Arial"/>
          <w:sz w:val="16"/>
          <w:szCs w:val="16"/>
        </w:rPr>
      </w:pPr>
    </w:p>
    <w:p w:rsidR="003121F1" w:rsidRDefault="003121F1" w:rsidP="000F6FD5">
      <w:pPr>
        <w:spacing w:after="0" w:line="240" w:lineRule="auto"/>
        <w:ind w:left="105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Berlínska deklarácia o validácii predchádzajúceho </w:t>
      </w:r>
      <w:r w:rsidR="00AB2F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učenia sa</w:t>
      </w:r>
    </w:p>
    <w:p w:rsidR="003121F1" w:rsidRDefault="003121F1" w:rsidP="003121F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1F1" w:rsidRDefault="003121F1" w:rsidP="003121F1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Preambula</w:t>
      </w:r>
    </w:p>
    <w:p w:rsidR="003121F1" w:rsidRDefault="003121F1" w:rsidP="003121F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121F1" w:rsidRDefault="003121F1" w:rsidP="003121F1">
      <w:pPr>
        <w:spacing w:after="0" w:line="237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Validácia predchádzajúceho </w:t>
      </w:r>
      <w:r w:rsidR="00AB2F1D">
        <w:rPr>
          <w:rFonts w:ascii="Arial" w:eastAsia="Arial" w:hAnsi="Arial" w:cs="Arial"/>
          <w:color w:val="000000"/>
          <w:sz w:val="20"/>
          <w:szCs w:val="20"/>
        </w:rPr>
        <w:t>učenia 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B2F1D">
        <w:rPr>
          <w:rFonts w:ascii="Arial" w:eastAsia="Arial" w:hAnsi="Arial" w:cs="Arial"/>
          <w:color w:val="000000"/>
          <w:sz w:val="20"/>
          <w:szCs w:val="20"/>
        </w:rPr>
        <w:t xml:space="preserve">(VPL) </w:t>
      </w:r>
      <w:r>
        <w:rPr>
          <w:rFonts w:ascii="Arial" w:eastAsia="Arial" w:hAnsi="Arial" w:cs="Arial"/>
          <w:color w:val="000000"/>
          <w:sz w:val="20"/>
          <w:szCs w:val="20"/>
        </w:rPr>
        <w:t>je proc</w:t>
      </w:r>
      <w:r w:rsidR="00AB2F1D">
        <w:rPr>
          <w:rFonts w:ascii="Arial" w:eastAsia="Arial" w:hAnsi="Arial" w:cs="Arial"/>
          <w:color w:val="000000"/>
          <w:sz w:val="20"/>
          <w:szCs w:val="20"/>
        </w:rPr>
        <w:t>es identifikácie, dokumentácie</w:t>
      </w:r>
      <w:r>
        <w:rPr>
          <w:rFonts w:ascii="Arial" w:eastAsia="Arial" w:hAnsi="Arial" w:cs="Arial"/>
          <w:color w:val="000000"/>
          <w:sz w:val="20"/>
          <w:szCs w:val="20"/>
        </w:rPr>
        <w:t>, hodnotenia a certifikácie vzdelávacích výstupov jednotlivcov získaných v rámci formálneho vzdelávania a odbornej prípravy i mimo neho. Ponúka viditeľné miesto a hodnotu všetkým formám vzdelávania a snaží sa odhaliť a odomknúť skryté talenty v rámci pracovnej sily</w:t>
      </w:r>
      <w:r w:rsidR="00AB2F1D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 aj v spoločnosti ako celku. Globalizácia, digitalizácia a migrácia menia spôsob, akým pracujeme</w:t>
      </w:r>
      <w:r w:rsidR="00AB2F1D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aj akým sa vzdeláva</w:t>
      </w:r>
      <w:r w:rsidR="00AB2F1D">
        <w:rPr>
          <w:rFonts w:ascii="Arial" w:eastAsia="Arial" w:hAnsi="Arial" w:cs="Arial"/>
          <w:color w:val="000000"/>
          <w:sz w:val="20"/>
          <w:szCs w:val="20"/>
        </w:rPr>
        <w:t>me. Tam, kde je už zavedená, VPL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dokazuje, že má neoceniteľnú premosťujúcu funkciu medzi jednotlivcom a spoločnosťou, medzi vzdelávaním a pracovnými p</w:t>
      </w:r>
      <w:r w:rsidR="00AB2F1D">
        <w:rPr>
          <w:rFonts w:ascii="Arial" w:eastAsia="Arial" w:hAnsi="Arial" w:cs="Arial"/>
          <w:color w:val="000000"/>
          <w:sz w:val="20"/>
          <w:szCs w:val="20"/>
        </w:rPr>
        <w:t>ríležitosťami. Aby sme mohli VPL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ďalej posilňovať, </w:t>
      </w:r>
      <w:r w:rsidR="00AB2F1D">
        <w:rPr>
          <w:rFonts w:ascii="Arial" w:eastAsia="Arial" w:hAnsi="Arial" w:cs="Arial"/>
          <w:color w:val="000000"/>
          <w:sz w:val="20"/>
          <w:szCs w:val="20"/>
        </w:rPr>
        <w:t>my, komunita VPL</w:t>
      </w:r>
      <w:r>
        <w:rPr>
          <w:rFonts w:ascii="Arial" w:eastAsia="Arial" w:hAnsi="Arial" w:cs="Arial"/>
          <w:color w:val="000000"/>
          <w:sz w:val="20"/>
          <w:szCs w:val="20"/>
        </w:rPr>
        <w:t>, sme stanovili nasledujúce všeobecné princípy, aby sme dospeli k zd</w:t>
      </w:r>
      <w:r w:rsidR="00AB2F1D">
        <w:rPr>
          <w:rFonts w:ascii="Arial" w:eastAsia="Arial" w:hAnsi="Arial" w:cs="Arial"/>
          <w:color w:val="000000"/>
          <w:sz w:val="20"/>
          <w:szCs w:val="20"/>
        </w:rPr>
        <w:t>ravému a efektívnemu systému VPL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3121F1" w:rsidRDefault="003121F1" w:rsidP="003121F1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§1 Organizačné opatrenia</w:t>
      </w:r>
    </w:p>
    <w:p w:rsidR="003121F1" w:rsidRDefault="00AB2F1D" w:rsidP="003121F1">
      <w:pPr>
        <w:spacing w:before="118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1.1 VPL by mala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mať jasné, široko propagované a pre všetkých prístupné východiskové body vo vzťahu k jednotlivcom.</w:t>
      </w:r>
    </w:p>
    <w:p w:rsidR="003121F1" w:rsidRDefault="003121F1" w:rsidP="003121F1">
      <w:pPr>
        <w:spacing w:after="0" w:line="160" w:lineRule="exact"/>
        <w:rPr>
          <w:rFonts w:ascii="Arial" w:eastAsia="Arial" w:hAnsi="Arial" w:cs="Arial"/>
          <w:sz w:val="16"/>
          <w:szCs w:val="16"/>
        </w:rPr>
      </w:pPr>
    </w:p>
    <w:p w:rsidR="003121F1" w:rsidRDefault="003121F1" w:rsidP="003121F1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1.2 Pre všetky zainteresované strany, ktoré sa podieľajú na navrhovaní, implementácii, vý</w:t>
      </w:r>
      <w:r w:rsidR="00AB2F1D">
        <w:rPr>
          <w:rFonts w:ascii="Arial" w:eastAsia="Arial" w:hAnsi="Arial" w:cs="Arial"/>
          <w:color w:val="000000"/>
          <w:sz w:val="20"/>
          <w:szCs w:val="20"/>
        </w:rPr>
        <w:t>voji a zabezpečovaní kvality VPL</w:t>
      </w:r>
      <w:r>
        <w:rPr>
          <w:rFonts w:ascii="Arial" w:eastAsia="Arial" w:hAnsi="Arial" w:cs="Arial"/>
          <w:color w:val="000000"/>
          <w:sz w:val="20"/>
          <w:szCs w:val="20"/>
        </w:rPr>
        <w:t>, by mali byť jasne definované úlohy a kompetencie.</w:t>
      </w:r>
    </w:p>
    <w:p w:rsidR="003121F1" w:rsidRDefault="003121F1" w:rsidP="003121F1">
      <w:pPr>
        <w:spacing w:after="3" w:line="160" w:lineRule="exact"/>
        <w:rPr>
          <w:rFonts w:ascii="Arial" w:eastAsia="Arial" w:hAnsi="Arial" w:cs="Arial"/>
          <w:sz w:val="16"/>
          <w:szCs w:val="16"/>
        </w:rPr>
      </w:pPr>
    </w:p>
    <w:p w:rsidR="003121F1" w:rsidRDefault="003121F1" w:rsidP="003121F1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1.3 Príslušné zainteresované stran</w:t>
      </w:r>
      <w:r w:rsidR="00AB2F1D">
        <w:rPr>
          <w:rFonts w:ascii="Arial" w:eastAsia="Arial" w:hAnsi="Arial" w:cs="Arial"/>
          <w:color w:val="000000"/>
          <w:sz w:val="20"/>
          <w:szCs w:val="20"/>
        </w:rPr>
        <w:t>y by mali spolupracovať, aby VPL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jej výsledky mali patričnú hodnotu a boli v spoločnosti uznávané.</w:t>
      </w:r>
    </w:p>
    <w:p w:rsidR="003121F1" w:rsidRDefault="003121F1" w:rsidP="003121F1">
      <w:pPr>
        <w:spacing w:after="0" w:line="160" w:lineRule="exact"/>
        <w:rPr>
          <w:rFonts w:ascii="Arial" w:eastAsia="Arial" w:hAnsi="Arial" w:cs="Arial"/>
          <w:sz w:val="16"/>
          <w:szCs w:val="16"/>
        </w:rPr>
      </w:pPr>
    </w:p>
    <w:p w:rsidR="003121F1" w:rsidRDefault="00AB2F1D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1.4 VPL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by mali byť prepojené s kvalifikačnými systémami (EQF</w:t>
      </w:r>
      <w:r>
        <w:rPr>
          <w:rFonts w:ascii="Arial" w:eastAsia="Arial" w:hAnsi="Arial" w:cs="Arial"/>
          <w:color w:val="000000"/>
          <w:sz w:val="20"/>
          <w:szCs w:val="20"/>
        </w:rPr>
        <w:t>/EKR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– Európsky kvalifikačný rámec, NQR</w:t>
      </w:r>
      <w:r>
        <w:rPr>
          <w:rFonts w:ascii="Arial" w:eastAsia="Arial" w:hAnsi="Arial" w:cs="Arial"/>
          <w:color w:val="000000"/>
          <w:sz w:val="20"/>
          <w:szCs w:val="20"/>
        </w:rPr>
        <w:t>/NKR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– Národný kvalifikačný rámec, alebo nadnárodné systémy).</w:t>
      </w:r>
    </w:p>
    <w:p w:rsidR="003121F1" w:rsidRDefault="003121F1" w:rsidP="003121F1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1.5 VPL by mala v každej fáze procesu zahŕňať poradenstvo a podporu.</w:t>
      </w:r>
    </w:p>
    <w:p w:rsidR="003121F1" w:rsidRDefault="003121F1" w:rsidP="003121F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121F1" w:rsidRDefault="003121F1" w:rsidP="003121F1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§2 Financovanie</w:t>
      </w:r>
    </w:p>
    <w:p w:rsidR="003121F1" w:rsidRDefault="003121F1" w:rsidP="003121F1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 Musí byť zavedený trvalo udržateľný a transparentný model financovania, aby sa pokryli všetky náklady spojené s validáciou vrátane usmernení, personálu, infraštruktúry, nástrojov a podporných mechanizmov.</w:t>
      </w:r>
    </w:p>
    <w:p w:rsidR="003121F1" w:rsidRDefault="003121F1" w:rsidP="003121F1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AB2F1D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 VPL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by mala byť prístupná všetkým jednotlivcom bez ohľadu na ich finančnú situáciu.</w:t>
      </w:r>
    </w:p>
    <w:p w:rsidR="003121F1" w:rsidRDefault="003121F1" w:rsidP="003121F1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 Systémy financovania validácie vzdelávacích výstupov by mali byť založené na existujúcej infraštruktúre, bez ohľadu na prístup a poskytovateľa validácie.</w:t>
      </w:r>
    </w:p>
    <w:p w:rsidR="003121F1" w:rsidRDefault="00AB2F1D" w:rsidP="003121F1">
      <w:pPr>
        <w:spacing w:before="117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2.4 Náklady a prínosy VPL</w:t>
      </w:r>
      <w:r w:rsidR="003121F1">
        <w:rPr>
          <w:rFonts w:ascii="Arial" w:eastAsia="Arial" w:hAnsi="Arial" w:cs="Arial"/>
          <w:color w:val="000000"/>
          <w:sz w:val="20"/>
          <w:szCs w:val="20"/>
        </w:rPr>
        <w:t>, vrátane jej sociálneho a hospodárskeho vplyvu, by sa mali monitorovať, analyzovať a zdieľať so zainteresovanými stranami.</w:t>
      </w:r>
    </w:p>
    <w:p w:rsidR="003121F1" w:rsidRDefault="003121F1" w:rsidP="003121F1">
      <w:pPr>
        <w:spacing w:before="119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2.5 Mali by sa zaviesť počiatočné investície na z</w:t>
      </w:r>
      <w:r w:rsidR="00AB2F1D">
        <w:rPr>
          <w:rFonts w:ascii="Arial" w:eastAsia="Arial" w:hAnsi="Arial" w:cs="Arial"/>
          <w:color w:val="000000"/>
          <w:sz w:val="20"/>
          <w:szCs w:val="20"/>
        </w:rPr>
        <w:t>riadenie systémov a opatrení VPL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121F1" w:rsidRDefault="003121F1" w:rsidP="003121F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121F1" w:rsidRDefault="003121F1" w:rsidP="003121F1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§ 3 Postupy a nástroje</w:t>
      </w:r>
    </w:p>
    <w:p w:rsidR="003121F1" w:rsidRDefault="003121F1" w:rsidP="003121F1">
      <w:pPr>
        <w:spacing w:before="118"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 Musia byť zavedené mechanizmy kontroly kvality, aby sa zabezpečilo, že nástroje posudzovania budú platné, spoľahlivé, spravodlivé a udržateľné.</w:t>
      </w:r>
    </w:p>
    <w:p w:rsidR="003121F1" w:rsidRDefault="003121F1" w:rsidP="003121F1">
      <w:pPr>
        <w:spacing w:after="0" w:line="160" w:lineRule="exact"/>
        <w:rPr>
          <w:rFonts w:ascii="Arial" w:eastAsia="Arial" w:hAnsi="Arial" w:cs="Arial"/>
          <w:sz w:val="16"/>
          <w:szCs w:val="16"/>
        </w:rPr>
      </w:pPr>
    </w:p>
    <w:p w:rsidR="003121F1" w:rsidRDefault="003121F1" w:rsidP="003121F1">
      <w:pP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3.2 Dôveryhodné, uznávané a aktualizovateľné nástroje by mali umožňovať flexibilné, individualizované postupy a mali by zohľadňovať rôznorodosť kandidátov a spôsobov vzdelávania.</w:t>
      </w:r>
    </w:p>
    <w:p w:rsidR="003121F1" w:rsidRDefault="003121F1" w:rsidP="003121F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3121F1" w:rsidRDefault="003121F1" w:rsidP="003121F1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3.3 Postupy validácie musia odkazovať na dohodnuté normy, ako sú NQF (NKR) a / alebo štandardy špecifické pre jednotlivé odvetvia, vyjadrené v zmysle výsledkov vzdelávania.</w:t>
      </w:r>
    </w:p>
    <w:p w:rsidR="003121F1" w:rsidRDefault="003121F1" w:rsidP="003121F1">
      <w:pPr>
        <w:spacing w:after="0" w:line="160" w:lineRule="exact"/>
        <w:rPr>
          <w:rFonts w:ascii="Arial" w:eastAsia="Arial" w:hAnsi="Arial" w:cs="Arial"/>
          <w:sz w:val="16"/>
          <w:szCs w:val="16"/>
        </w:rPr>
      </w:pPr>
    </w:p>
    <w:p w:rsidR="003121F1" w:rsidRDefault="003121F1" w:rsidP="003121F1">
      <w:pP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3.4 Spôsoby overovania musia byť modulárne, transparentné a zrozumiteľné vo všetkých fázach procesu, aby sa umožnili flexibilné pracovné a vzdelávacie </w:t>
      </w:r>
      <w:r w:rsidR="00AB2F1D">
        <w:rPr>
          <w:rFonts w:ascii="Arial" w:eastAsia="Arial" w:hAnsi="Arial" w:cs="Arial"/>
          <w:color w:val="000000"/>
          <w:sz w:val="20"/>
          <w:szCs w:val="20"/>
        </w:rPr>
        <w:t>cesty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121F1" w:rsidRDefault="003121F1" w:rsidP="003121F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3121F1" w:rsidRDefault="003121F1" w:rsidP="003121F1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3.5 Výsledok procesu validácie by mal byť v podobe udelených kreditov, ktoré umožňujú výnimky na skrátenie času štúdia, alebo by mal viesť k úplnej alebo čiastočnej kvalifikácii, prípadne otvoriť nové cesty k vzdelávaniu a práci.</w:t>
      </w:r>
    </w:p>
    <w:p w:rsidR="003121F1" w:rsidRDefault="003121F1" w:rsidP="003121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1F1" w:rsidRDefault="003121F1" w:rsidP="003121F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121F1" w:rsidRDefault="003121F1" w:rsidP="003121F1">
      <w:pPr>
        <w:spacing w:after="0" w:line="240" w:lineRule="auto"/>
        <w:ind w:left="3055"/>
        <w:rPr>
          <w:rFonts w:ascii="Arial" w:eastAsia="Arial" w:hAnsi="Arial" w:cs="Arial"/>
          <w:b/>
          <w:bCs/>
          <w:color w:val="A6A6A6"/>
          <w:sz w:val="20"/>
          <w:szCs w:val="20"/>
        </w:rPr>
      </w:pPr>
      <w:r>
        <w:rPr>
          <w:rFonts w:ascii="Arial" w:hAnsi="Arial"/>
          <w:b/>
          <w:bCs/>
          <w:color w:val="A6A6A6"/>
          <w:sz w:val="20"/>
          <w:szCs w:val="20"/>
        </w:rPr>
        <w:t>Berlín, 7</w:t>
      </w:r>
      <w:r>
        <w:rPr>
          <w:rFonts w:ascii="Arial" w:hAnsi="Arial"/>
          <w:b/>
          <w:bCs/>
          <w:color w:val="A6A6A6"/>
          <w:sz w:val="13"/>
          <w:szCs w:val="13"/>
        </w:rPr>
        <w:t xml:space="preserve">. </w:t>
      </w:r>
      <w:r>
        <w:rPr>
          <w:rFonts w:ascii="Arial" w:hAnsi="Arial"/>
          <w:b/>
          <w:bCs/>
          <w:color w:val="A6A6A6"/>
          <w:sz w:val="20"/>
          <w:szCs w:val="20"/>
        </w:rPr>
        <w:t>a 8</w:t>
      </w:r>
      <w:r>
        <w:rPr>
          <w:rFonts w:ascii="Arial" w:hAnsi="Arial"/>
          <w:b/>
          <w:bCs/>
          <w:color w:val="A6A6A6"/>
          <w:sz w:val="13"/>
          <w:szCs w:val="13"/>
        </w:rPr>
        <w:t xml:space="preserve">. </w:t>
      </w:r>
      <w:r>
        <w:rPr>
          <w:rFonts w:ascii="Arial" w:hAnsi="Arial"/>
          <w:b/>
          <w:bCs/>
          <w:color w:val="A6A6A6"/>
          <w:sz w:val="20"/>
          <w:szCs w:val="20"/>
        </w:rPr>
        <w:t>mája 2019</w:t>
      </w:r>
    </w:p>
    <w:p w:rsidR="003121F1" w:rsidRDefault="003121F1" w:rsidP="003121F1">
      <w:pPr>
        <w:spacing w:after="13" w:line="220" w:lineRule="exact"/>
        <w:rPr>
          <w:rFonts w:ascii="Arial" w:eastAsia="Arial" w:hAnsi="Arial" w:cs="Arial"/>
        </w:rPr>
      </w:pPr>
    </w:p>
    <w:p w:rsidR="003121F1" w:rsidRDefault="003121F1" w:rsidP="003121F1">
      <w:pP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3.6 Na zabezpečenie otvoreného, kompetentného a nediskriminačného prístupu je potrebná odborná príprava a certifikácia hodnotiteľov.</w:t>
      </w:r>
    </w:p>
    <w:p w:rsidR="003121F1" w:rsidRDefault="003121F1" w:rsidP="003121F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3121F1" w:rsidRDefault="00AB2F1D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3.7 VPL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by mala byť prístupná bez akejkoľvek požadovanej formálnej kvalifikácie.</w:t>
      </w:r>
    </w:p>
    <w:p w:rsidR="003121F1" w:rsidRDefault="003121F1" w:rsidP="003121F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121F1" w:rsidRDefault="003121F1" w:rsidP="003121F1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§ 4 Podporné štruktúry</w:t>
      </w:r>
    </w:p>
    <w:p w:rsidR="003121F1" w:rsidRDefault="003121F1" w:rsidP="003121F1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4.1 Poskytovanie informácií a zvyšovanie povedomia o hodnote skú</w:t>
      </w:r>
      <w:r w:rsidR="00AB2F1D">
        <w:rPr>
          <w:rFonts w:ascii="Arial" w:eastAsia="Arial" w:hAnsi="Arial" w:cs="Arial"/>
          <w:color w:val="000000"/>
          <w:sz w:val="20"/>
          <w:szCs w:val="20"/>
        </w:rPr>
        <w:t>seností v rámci neformálneho vzdelávania a informálneho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B2F1D">
        <w:rPr>
          <w:rFonts w:ascii="Arial" w:eastAsia="Arial" w:hAnsi="Arial" w:cs="Arial"/>
          <w:color w:val="000000"/>
          <w:sz w:val="20"/>
          <w:szCs w:val="20"/>
        </w:rPr>
        <w:t>učenia 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by malo byť zakotvené v edukačnom systéme, kariérnom poradenstve a pracovnej praxi.</w:t>
      </w:r>
    </w:p>
    <w:p w:rsidR="003121F1" w:rsidRDefault="003121F1" w:rsidP="003121F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4.2 Pred všetkými fázami validácie, počas nich a aj po nich</w:t>
      </w:r>
      <w:r w:rsidR="00571DBF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 potrebné poskytnú</w:t>
      </w:r>
      <w:r w:rsidR="00571DBF">
        <w:rPr>
          <w:rFonts w:ascii="Arial" w:eastAsia="Arial" w:hAnsi="Arial" w:cs="Arial"/>
          <w:color w:val="000000"/>
          <w:sz w:val="20"/>
          <w:szCs w:val="20"/>
        </w:rPr>
        <w:t>ť dostupné usmernenie a podporu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121F1" w:rsidRDefault="003121F1" w:rsidP="003121F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4.3 V rámci validačnej schémy by mali byť zreteľné východiskové body, dostupné online aj offline.</w:t>
      </w:r>
    </w:p>
    <w:p w:rsidR="003121F1" w:rsidRDefault="003121F1" w:rsidP="003121F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4.4 Je potrebná odborná príprava a certifikácia / </w:t>
      </w:r>
      <w:r w:rsidR="00571DBF">
        <w:rPr>
          <w:rFonts w:ascii="Arial" w:eastAsia="Arial" w:hAnsi="Arial" w:cs="Arial"/>
          <w:color w:val="000000"/>
          <w:sz w:val="20"/>
          <w:szCs w:val="20"/>
        </w:rPr>
        <w:t>validácia odborníkov v rámci VPL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121F1" w:rsidRDefault="003121F1" w:rsidP="003121F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4.5 Posudzovatelia by mali zabezpečiť objektívny, spravodlivý a transparentný proces počas fázy posudzovania a certifikácie.</w:t>
      </w:r>
    </w:p>
    <w:p w:rsidR="003121F1" w:rsidRDefault="003121F1" w:rsidP="003121F1">
      <w:pPr>
        <w:spacing w:after="110" w:line="240" w:lineRule="exact"/>
        <w:rPr>
          <w:rFonts w:ascii="Arial" w:eastAsia="Arial" w:hAnsi="Arial" w:cs="Arial"/>
          <w:sz w:val="24"/>
          <w:szCs w:val="24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§ 5 Post-validačné procesy</w:t>
      </w:r>
    </w:p>
    <w:p w:rsidR="003121F1" w:rsidRDefault="00571DBF" w:rsidP="003121F1">
      <w:pPr>
        <w:spacing w:before="118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5.1 VPL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by mala uľahčiť osobný rozvoj a mobilitu jednotlivca horizontálne, vertikálne a diagonálne v rámci organizácií, sektorov a / alebo krajín, ako aj medzi nimi.</w:t>
      </w:r>
    </w:p>
    <w:p w:rsidR="003121F1" w:rsidRDefault="003121F1" w:rsidP="003121F1">
      <w:pPr>
        <w:spacing w:after="10" w:line="220" w:lineRule="exact"/>
        <w:rPr>
          <w:rFonts w:ascii="Arial" w:eastAsia="Arial" w:hAnsi="Arial" w:cs="Arial"/>
        </w:rPr>
      </w:pPr>
    </w:p>
    <w:p w:rsidR="003121F1" w:rsidRDefault="00571DBF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5.2 Výsledky VPL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by mali byť transparentné, spoľahlivé a dôveryhodné pre všetky zainteresované strany.</w:t>
      </w:r>
    </w:p>
    <w:p w:rsidR="003121F1" w:rsidRDefault="003121F1" w:rsidP="003121F1">
      <w:pPr>
        <w:spacing w:after="8" w:line="220" w:lineRule="exact"/>
        <w:rPr>
          <w:rFonts w:ascii="Arial" w:eastAsia="Arial" w:hAnsi="Arial" w:cs="Arial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5.3 V prípade potreby musia byť potvrdenia o validácii rovnocenné s formálnymi dokladmi o vzdelaní, aby mali rovnakú hodnotu na trhu práce aj vo vzdelávacom systéme a aby zabezpečili, že budú tvoriť pevné piliere ďalšieho vzdelávania a pracovného postupu.</w:t>
      </w:r>
    </w:p>
    <w:p w:rsidR="003121F1" w:rsidRDefault="003121F1" w:rsidP="003121F1">
      <w:pPr>
        <w:spacing w:after="10" w:line="220" w:lineRule="exact"/>
        <w:rPr>
          <w:rFonts w:ascii="Arial" w:eastAsia="Arial" w:hAnsi="Arial" w:cs="Arial"/>
        </w:rPr>
      </w:pPr>
    </w:p>
    <w:p w:rsidR="003121F1" w:rsidRDefault="003121F1" w:rsidP="003121F1">
      <w:pPr>
        <w:spacing w:after="0" w:line="237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5.4 </w:t>
      </w:r>
      <w:r w:rsidR="00571DBF">
        <w:rPr>
          <w:rFonts w:ascii="Arial" w:eastAsia="Arial" w:hAnsi="Arial" w:cs="Arial"/>
          <w:color w:val="000000"/>
          <w:sz w:val="20"/>
          <w:szCs w:val="20"/>
        </w:rPr>
        <w:t>Na základe výsledkov procesu VPL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 potrebné ponúknuť ďalšie možnosti vzdelávania. Tieto sa musia prispôsobiť vzdelávacím preferenciám jednotlivca.</w:t>
      </w:r>
    </w:p>
    <w:p w:rsidR="003121F1" w:rsidRDefault="003121F1" w:rsidP="003121F1">
      <w:pPr>
        <w:spacing w:after="12" w:line="220" w:lineRule="exact"/>
        <w:rPr>
          <w:rFonts w:ascii="Arial" w:eastAsia="Arial" w:hAnsi="Arial" w:cs="Arial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5.5 Jednotlivec by mal byť oprávnený podieľať sa na vytváraní funkčných vzdelávacích a pracovných procesov ako aktívny činiteľ, rovnocenný so vzdelávacím systémom, zamestnávateľmi a sociálnymi partnermi.</w:t>
      </w:r>
    </w:p>
    <w:p w:rsidR="003121F1" w:rsidRDefault="003121F1" w:rsidP="003121F1">
      <w:pPr>
        <w:spacing w:after="7" w:line="220" w:lineRule="exact"/>
        <w:rPr>
          <w:rFonts w:ascii="Arial" w:eastAsia="Arial" w:hAnsi="Arial" w:cs="Arial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5.6 V rámci post-validačného procesu by malo byť k dispozícii aj ďalšie poradenstvo.</w:t>
      </w:r>
    </w:p>
    <w:p w:rsidR="003121F1" w:rsidRDefault="003121F1" w:rsidP="003121F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121F1" w:rsidRDefault="003121F1" w:rsidP="003121F1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3121F1" w:rsidRDefault="003121F1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§ 6 Právny rámec</w:t>
      </w:r>
    </w:p>
    <w:p w:rsidR="003121F1" w:rsidRDefault="003121F1" w:rsidP="003121F1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571DBF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6.1 Dohody o VPL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by mali byť zakotvené v príslušných právnych rámcoch a patričné oblasti stratégií je potrebné koordinovať.</w:t>
      </w:r>
    </w:p>
    <w:p w:rsidR="003121F1" w:rsidRDefault="003121F1" w:rsidP="003121F1">
      <w:pPr>
        <w:spacing w:after="10" w:line="220" w:lineRule="exact"/>
        <w:rPr>
          <w:rFonts w:ascii="Arial" w:eastAsia="Arial" w:hAnsi="Arial" w:cs="Arial"/>
        </w:rPr>
      </w:pPr>
    </w:p>
    <w:p w:rsidR="003121F1" w:rsidRDefault="00571DBF" w:rsidP="003121F1">
      <w:pPr>
        <w:spacing w:after="0" w:line="235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6.2 Právne rámce VPL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by mali stanoviť právo jednotlivca na prístup k procesom validácie a poradenstva a právo na odvolanie.</w:t>
      </w:r>
    </w:p>
    <w:p w:rsidR="003121F1" w:rsidRDefault="003121F1" w:rsidP="003121F1">
      <w:pPr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571DBF" w:rsidP="003121F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6.3 Právne rámce VPL</w:t>
      </w:r>
      <w:r w:rsidR="003121F1">
        <w:rPr>
          <w:rFonts w:ascii="Arial" w:eastAsia="Arial" w:hAnsi="Arial" w:cs="Arial"/>
          <w:color w:val="000000"/>
          <w:sz w:val="20"/>
          <w:szCs w:val="20"/>
        </w:rPr>
        <w:t xml:space="preserve"> by mali vytvoriť udržateľný systém financovania.</w:t>
      </w:r>
    </w:p>
    <w:p w:rsidR="003121F1" w:rsidRDefault="003121F1" w:rsidP="003121F1">
      <w:pPr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35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6.4 Právne rámce VPL by mali ustanoviť regulačný orgán / orgány, ktoré by prinajmenšom zabezpečovali dohľad nad poskytovaním, zavádza</w:t>
      </w:r>
      <w:r w:rsidR="00571DBF">
        <w:rPr>
          <w:rFonts w:ascii="Arial" w:eastAsia="Arial" w:hAnsi="Arial" w:cs="Arial"/>
          <w:color w:val="000000"/>
          <w:sz w:val="20"/>
          <w:szCs w:val="20"/>
        </w:rPr>
        <w:t>ním a zabezpečovaním kvality VPL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koord</w:t>
      </w:r>
      <w:r w:rsidR="00571DBF">
        <w:rPr>
          <w:rFonts w:ascii="Arial" w:eastAsia="Arial" w:hAnsi="Arial" w:cs="Arial"/>
          <w:color w:val="000000"/>
          <w:sz w:val="20"/>
          <w:szCs w:val="20"/>
        </w:rPr>
        <w:t>inovali systém (systémy) VPL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121F1" w:rsidRDefault="003121F1" w:rsidP="003121F1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35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6.5 Bez ohľadu na spôsob vzdelávania, (čiastočné) kvalifikácie a certifikáty by mali byť jednotné, aby sa zabránilo diskriminácii.</w:t>
      </w:r>
    </w:p>
    <w:p w:rsidR="003121F1" w:rsidRDefault="003121F1" w:rsidP="003121F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3121F1" w:rsidRDefault="003121F1" w:rsidP="003121F1">
      <w:pPr>
        <w:spacing w:after="0" w:line="235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6.6 Zákony a predpisy je potrebné pravidelne revidovať, </w:t>
      </w:r>
      <w:r w:rsidR="00571DBF">
        <w:rPr>
          <w:rFonts w:ascii="Arial" w:eastAsia="Arial" w:hAnsi="Arial" w:cs="Arial"/>
          <w:color w:val="000000"/>
          <w:sz w:val="20"/>
          <w:szCs w:val="20"/>
        </w:rPr>
        <w:t>aby sa umožnil vývoj systému VPL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82ABA" w:rsidRDefault="00B82ABA"/>
    <w:sectPr w:rsidR="00B8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F1"/>
    <w:rsid w:val="000F6FD5"/>
    <w:rsid w:val="003121F1"/>
    <w:rsid w:val="00571DBF"/>
    <w:rsid w:val="008910FA"/>
    <w:rsid w:val="00AB2F1D"/>
    <w:rsid w:val="00B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07AFC-6B1B-4D96-96C8-00CB4572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21F1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Petluš</dc:creator>
  <cp:lastModifiedBy>Korkošová Monika</cp:lastModifiedBy>
  <cp:revision>2</cp:revision>
  <dcterms:created xsi:type="dcterms:W3CDTF">2019-05-15T06:45:00Z</dcterms:created>
  <dcterms:modified xsi:type="dcterms:W3CDTF">2019-05-15T06:45:00Z</dcterms:modified>
</cp:coreProperties>
</file>